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70F9" w14:textId="77777777" w:rsidR="00193C0F" w:rsidRDefault="007D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4"/>
        </w:rPr>
      </w:pPr>
      <w:r>
        <w:rPr>
          <w:rFonts w:ascii="Times New Roman" w:eastAsia="Times New Roman" w:hAnsi="Times New Roman" w:cs="Times New Roman"/>
          <w:b/>
          <w:spacing w:val="58"/>
          <w:sz w:val="24"/>
        </w:rPr>
        <w:t>City of Sadieville</w:t>
      </w:r>
    </w:p>
    <w:p w14:paraId="30F8C445" w14:textId="77777777" w:rsidR="00193C0F" w:rsidRDefault="007D636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8"/>
          <w:sz w:val="24"/>
        </w:rPr>
      </w:pPr>
      <w:r>
        <w:rPr>
          <w:rFonts w:ascii="Times New Roman" w:eastAsia="Times New Roman" w:hAnsi="Times New Roman" w:cs="Times New Roman"/>
          <w:spacing w:val="58"/>
          <w:sz w:val="24"/>
        </w:rPr>
        <w:t>Special Meeting Minutes</w:t>
      </w:r>
    </w:p>
    <w:p w14:paraId="528E4D4D" w14:textId="77777777" w:rsidR="00193C0F" w:rsidRDefault="007D636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8"/>
          <w:sz w:val="24"/>
        </w:rPr>
      </w:pPr>
      <w:r>
        <w:rPr>
          <w:rFonts w:ascii="Times New Roman" w:eastAsia="Times New Roman" w:hAnsi="Times New Roman" w:cs="Times New Roman"/>
          <w:spacing w:val="58"/>
          <w:sz w:val="24"/>
        </w:rPr>
        <w:t>May 7, 2020</w:t>
      </w:r>
    </w:p>
    <w:p w14:paraId="383872B1" w14:textId="77777777" w:rsidR="00193C0F" w:rsidRDefault="007D636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8"/>
          <w:sz w:val="24"/>
        </w:rPr>
      </w:pPr>
      <w:r>
        <w:rPr>
          <w:rFonts w:ascii="Times New Roman" w:eastAsia="Times New Roman" w:hAnsi="Times New Roman" w:cs="Times New Roman"/>
          <w:spacing w:val="58"/>
          <w:sz w:val="24"/>
        </w:rPr>
        <w:t>City Hall @10:00 a.m.</w:t>
      </w:r>
    </w:p>
    <w:p w14:paraId="6894C378" w14:textId="77777777" w:rsidR="00193C0F" w:rsidRDefault="00193C0F">
      <w:pPr>
        <w:spacing w:after="0" w:line="240" w:lineRule="auto"/>
        <w:jc w:val="center"/>
        <w:rPr>
          <w:rFonts w:ascii="Georgia" w:eastAsia="Georgia" w:hAnsi="Georgia" w:cs="Georgia"/>
          <w:spacing w:val="20"/>
          <w:sz w:val="20"/>
        </w:rPr>
      </w:pPr>
    </w:p>
    <w:p w14:paraId="2E1BC443" w14:textId="77777777" w:rsidR="00193C0F" w:rsidRDefault="007D636B">
      <w:pPr>
        <w:tabs>
          <w:tab w:val="left" w:pos="36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sz w:val="20"/>
        </w:rPr>
      </w:pP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ab/>
      </w:r>
      <w:r>
        <w:rPr>
          <w:rFonts w:ascii="Georgia" w:eastAsia="Georgia" w:hAnsi="Georgia" w:cs="Georgia"/>
          <w:sz w:val="20"/>
        </w:rPr>
        <w:t>CALL TO ORDER</w:t>
      </w:r>
    </w:p>
    <w:p w14:paraId="7A4506DE" w14:textId="7C381061" w:rsidR="00193C0F" w:rsidRDefault="007D636B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900" w:hanging="360"/>
        <w:rPr>
          <w:rFonts w:ascii="Georgia" w:eastAsia="Georgia" w:hAnsi="Georgia" w:cs="Georgia"/>
          <w:sz w:val="20"/>
          <w:shd w:val="clear" w:color="auto" w:fill="FFFF00"/>
        </w:rPr>
      </w:pPr>
      <w:r>
        <w:rPr>
          <w:rFonts w:ascii="Georgia" w:eastAsia="Georgia" w:hAnsi="Georgia" w:cs="Georgia"/>
          <w:sz w:val="20"/>
        </w:rPr>
        <w:t xml:space="preserve">Mayor Wagoner called the May 7, 2020 Special Meeting to order at </w:t>
      </w:r>
      <w:r w:rsidR="00B0161B">
        <w:rPr>
          <w:rFonts w:ascii="Georgia" w:eastAsia="Georgia" w:hAnsi="Georgia" w:cs="Georgia"/>
          <w:sz w:val="20"/>
        </w:rPr>
        <w:t>10</w:t>
      </w:r>
      <w:r>
        <w:rPr>
          <w:rFonts w:ascii="Georgia" w:eastAsia="Georgia" w:hAnsi="Georgia" w:cs="Georgia"/>
          <w:sz w:val="20"/>
        </w:rPr>
        <w:t xml:space="preserve">:00 </w:t>
      </w:r>
      <w:r w:rsidR="00B0161B">
        <w:rPr>
          <w:rFonts w:ascii="Georgia" w:eastAsia="Georgia" w:hAnsi="Georgia" w:cs="Georgia"/>
          <w:sz w:val="20"/>
        </w:rPr>
        <w:t>a</w:t>
      </w:r>
      <w:r>
        <w:rPr>
          <w:rFonts w:ascii="Georgia" w:eastAsia="Georgia" w:hAnsi="Georgia" w:cs="Georgia"/>
          <w:sz w:val="20"/>
        </w:rPr>
        <w:t>.m.</w:t>
      </w:r>
    </w:p>
    <w:p w14:paraId="45256C42" w14:textId="77777777" w:rsidR="00193C0F" w:rsidRDefault="007D636B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900" w:hanging="360"/>
        <w:rPr>
          <w:rFonts w:ascii="Georgia" w:eastAsia="Georgia" w:hAnsi="Georgia" w:cs="Georgia"/>
          <w:sz w:val="20"/>
          <w:shd w:val="clear" w:color="auto" w:fill="FFFF00"/>
        </w:rPr>
      </w:pPr>
      <w:r>
        <w:rPr>
          <w:rFonts w:ascii="Georgia" w:eastAsia="Georgia" w:hAnsi="Georgia" w:cs="Georgia"/>
          <w:sz w:val="20"/>
        </w:rPr>
        <w:t>Mayor Wagoner invited everyone to participate in a moment of silence.</w:t>
      </w:r>
    </w:p>
    <w:p w14:paraId="47B6F253" w14:textId="77777777" w:rsidR="00193C0F" w:rsidRDefault="007D636B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900" w:hanging="360"/>
        <w:rPr>
          <w:rFonts w:ascii="Georgia" w:eastAsia="Georgia" w:hAnsi="Georgia" w:cs="Georgia"/>
          <w:sz w:val="20"/>
          <w:shd w:val="clear" w:color="auto" w:fill="FFFF00"/>
        </w:rPr>
      </w:pPr>
      <w:r>
        <w:rPr>
          <w:rFonts w:ascii="Georgia" w:eastAsia="Georgia" w:hAnsi="Georgia" w:cs="Georgia"/>
          <w:sz w:val="20"/>
        </w:rPr>
        <w:t>City Clerk Centers conducted the roll call.</w:t>
      </w:r>
    </w:p>
    <w:p w14:paraId="507B2588" w14:textId="77777777" w:rsidR="00193C0F" w:rsidRDefault="007D636B">
      <w:pPr>
        <w:tabs>
          <w:tab w:val="left" w:pos="4110"/>
        </w:tabs>
        <w:spacing w:after="0" w:line="312" w:lineRule="auto"/>
        <w:ind w:left="90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</w:p>
    <w:p w14:paraId="1F5BA1E8" w14:textId="77777777" w:rsidR="00193C0F" w:rsidRDefault="007D636B">
      <w:pPr>
        <w:tabs>
          <w:tab w:val="left" w:pos="360"/>
          <w:tab w:val="center" w:pos="468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sz w:val="20"/>
        </w:rPr>
      </w:pP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ab/>
      </w:r>
      <w:r>
        <w:rPr>
          <w:rFonts w:ascii="Georgia" w:eastAsia="Georgia" w:hAnsi="Georgia" w:cs="Georgia"/>
          <w:sz w:val="20"/>
        </w:rPr>
        <w:t xml:space="preserve">ROLL CALL </w:t>
      </w:r>
      <w:r>
        <w:rPr>
          <w:rFonts w:ascii="Georgia" w:eastAsia="Georgia" w:hAnsi="Georgia" w:cs="Georgia"/>
          <w:sz w:val="20"/>
        </w:rPr>
        <w:tab/>
      </w:r>
    </w:p>
    <w:p w14:paraId="195F1069" w14:textId="77777777" w:rsidR="00193C0F" w:rsidRDefault="007D636B">
      <w:pPr>
        <w:numPr>
          <w:ilvl w:val="0"/>
          <w:numId w:val="2"/>
        </w:numPr>
        <w:tabs>
          <w:tab w:val="left" w:pos="900"/>
          <w:tab w:val="left" w:pos="6660"/>
        </w:tabs>
        <w:spacing w:after="0" w:line="312" w:lineRule="auto"/>
        <w:ind w:left="90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Mayor Wagoner: 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Present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</w:p>
    <w:p w14:paraId="6F05386D" w14:textId="77777777" w:rsidR="00193C0F" w:rsidRDefault="007D636B">
      <w:pPr>
        <w:numPr>
          <w:ilvl w:val="0"/>
          <w:numId w:val="2"/>
        </w:numPr>
        <w:tabs>
          <w:tab w:val="left" w:pos="900"/>
          <w:tab w:val="left" w:pos="6660"/>
        </w:tabs>
        <w:spacing w:after="0" w:line="312" w:lineRule="auto"/>
        <w:ind w:left="90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Public Works Commissioner Cannon: 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Absent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</w:p>
    <w:p w14:paraId="365294DA" w14:textId="77777777" w:rsidR="00193C0F" w:rsidRDefault="007D636B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Streets, Sidewalks, Trails Commissioner Stanley: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Present</w:t>
      </w:r>
      <w:r>
        <w:rPr>
          <w:rFonts w:ascii="Georgia" w:eastAsia="Georgia" w:hAnsi="Georgia" w:cs="Georgia"/>
        </w:rPr>
        <w:tab/>
      </w:r>
    </w:p>
    <w:p w14:paraId="19252E5D" w14:textId="0DD957DF" w:rsidR="00193C0F" w:rsidRDefault="007D636B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>Parks and Recreation Commissioner Stamper: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 w:rsidR="00B0161B"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>Present</w:t>
      </w:r>
    </w:p>
    <w:p w14:paraId="42705DFB" w14:textId="77777777" w:rsidR="00193C0F" w:rsidRDefault="007D636B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>Public Safety Commissioner Reese: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Absent</w:t>
      </w:r>
    </w:p>
    <w:p w14:paraId="6BD248DD" w14:textId="77777777" w:rsidR="00193C0F" w:rsidRDefault="007D636B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>City Attorney Jason Obermeyer: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Absent</w:t>
      </w:r>
    </w:p>
    <w:p w14:paraId="7D422896" w14:textId="77777777" w:rsidR="00193C0F" w:rsidRDefault="007D636B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 xml:space="preserve">Police Chief Bobby Bruner:  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Absent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</w:p>
    <w:p w14:paraId="6E1C0EAE" w14:textId="77777777" w:rsidR="00193C0F" w:rsidRDefault="007D636B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>City Clerk L</w:t>
      </w:r>
      <w:r>
        <w:rPr>
          <w:rFonts w:ascii="Georgia" w:eastAsia="Georgia" w:hAnsi="Georgia" w:cs="Georgia"/>
          <w:sz w:val="20"/>
        </w:rPr>
        <w:t>aura Centers: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Present</w:t>
      </w:r>
    </w:p>
    <w:p w14:paraId="456C23B8" w14:textId="77777777" w:rsidR="00193C0F" w:rsidRDefault="00193C0F">
      <w:pPr>
        <w:spacing w:after="0" w:line="276" w:lineRule="auto"/>
        <w:rPr>
          <w:rFonts w:ascii="Georgia" w:eastAsia="Georgia" w:hAnsi="Georgia" w:cs="Georgia"/>
        </w:rPr>
      </w:pPr>
    </w:p>
    <w:p w14:paraId="60A32315" w14:textId="77777777" w:rsidR="00193C0F" w:rsidRPr="00B0161B" w:rsidRDefault="007D636B" w:rsidP="00B0161B">
      <w:pPr>
        <w:pStyle w:val="ListParagraph"/>
        <w:numPr>
          <w:ilvl w:val="0"/>
          <w:numId w:val="6"/>
        </w:numPr>
        <w:spacing w:after="0" w:line="276" w:lineRule="auto"/>
        <w:rPr>
          <w:rFonts w:ascii="Georgia" w:eastAsia="Georgia" w:hAnsi="Georgia" w:cs="Georgia"/>
        </w:rPr>
      </w:pPr>
      <w:r w:rsidRPr="00B0161B">
        <w:rPr>
          <w:rFonts w:ascii="Georgia" w:eastAsia="Georgia" w:hAnsi="Georgia" w:cs="Georgia"/>
          <w:sz w:val="20"/>
        </w:rPr>
        <w:t xml:space="preserve">Mayor Wagoner determined a quorum was present. </w:t>
      </w:r>
    </w:p>
    <w:p w14:paraId="6D85C347" w14:textId="77777777" w:rsidR="00193C0F" w:rsidRDefault="00193C0F">
      <w:pPr>
        <w:spacing w:after="0" w:line="276" w:lineRule="auto"/>
        <w:rPr>
          <w:rFonts w:ascii="Georgia" w:eastAsia="Georgia" w:hAnsi="Georgia" w:cs="Georgia"/>
        </w:rPr>
      </w:pPr>
    </w:p>
    <w:p w14:paraId="3FA17527" w14:textId="360CC42D" w:rsidR="00193C0F" w:rsidRPr="00B0161B" w:rsidRDefault="007D636B">
      <w:pPr>
        <w:numPr>
          <w:ilvl w:val="0"/>
          <w:numId w:val="3"/>
        </w:numPr>
        <w:spacing w:after="0" w:line="276" w:lineRule="auto"/>
        <w:ind w:left="72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>Mayor Wagoner explained that Seasons Lawncare will charge $350 for the first mowing at Sadieville school, with $125 per subsequent mowing. 215 Main St will cost $30 per mowing and</w:t>
      </w:r>
      <w:r>
        <w:rPr>
          <w:rFonts w:ascii="Georgia" w:eastAsia="Georgia" w:hAnsi="Georgia" w:cs="Georgia"/>
          <w:sz w:val="20"/>
        </w:rPr>
        <w:t xml:space="preserve"> 204 Cunningham will cost $40 per mowing. </w:t>
      </w:r>
      <w:r w:rsidR="00B0161B">
        <w:rPr>
          <w:rFonts w:ascii="Georgia" w:eastAsia="Georgia" w:hAnsi="Georgia" w:cs="Georgia"/>
          <w:sz w:val="20"/>
        </w:rPr>
        <w:t xml:space="preserve">This will take place every 10 - 14 days. </w:t>
      </w:r>
    </w:p>
    <w:p w14:paraId="31D66F55" w14:textId="77777777" w:rsidR="00B0161B" w:rsidRDefault="00B0161B" w:rsidP="00B0161B">
      <w:pPr>
        <w:spacing w:after="0" w:line="276" w:lineRule="auto"/>
        <w:ind w:left="720"/>
        <w:rPr>
          <w:rFonts w:ascii="Georgia" w:eastAsia="Georgia" w:hAnsi="Georgia" w:cs="Georgia"/>
        </w:rPr>
      </w:pPr>
    </w:p>
    <w:p w14:paraId="64242E58" w14:textId="1690CA4A" w:rsidR="00B0161B" w:rsidRDefault="007D636B" w:rsidP="00B0161B">
      <w:pPr>
        <w:numPr>
          <w:ilvl w:val="0"/>
          <w:numId w:val="3"/>
        </w:numPr>
        <w:spacing w:after="0" w:line="312" w:lineRule="auto"/>
        <w:ind w:left="720" w:hanging="360"/>
        <w:jc w:val="both"/>
        <w:rPr>
          <w:rFonts w:ascii="Georgia" w:eastAsia="Georgia" w:hAnsi="Georgia" w:cs="Georgia"/>
          <w:sz w:val="20"/>
        </w:rPr>
      </w:pPr>
      <w:r w:rsidRPr="00B0161B">
        <w:rPr>
          <w:rFonts w:ascii="Georgia" w:eastAsia="Georgia" w:hAnsi="Georgia" w:cs="Georgia"/>
          <w:sz w:val="20"/>
        </w:rPr>
        <w:t>Commissioner Stamper made a motion to accept these charges; Commissioner Stanl</w:t>
      </w:r>
      <w:r w:rsidR="00B0161B">
        <w:rPr>
          <w:rFonts w:ascii="Georgia" w:eastAsia="Georgia" w:hAnsi="Georgia" w:cs="Georgia"/>
          <w:sz w:val="20"/>
        </w:rPr>
        <w:t>e</w:t>
      </w:r>
      <w:r w:rsidRPr="00B0161B">
        <w:rPr>
          <w:rFonts w:ascii="Georgia" w:eastAsia="Georgia" w:hAnsi="Georgia" w:cs="Georgia"/>
          <w:sz w:val="20"/>
        </w:rPr>
        <w:t xml:space="preserve">y seconded the motion; all in favor; motion passes. </w:t>
      </w:r>
    </w:p>
    <w:p w14:paraId="4BAD2670" w14:textId="77777777" w:rsidR="00B0161B" w:rsidRDefault="00B0161B" w:rsidP="00B0161B">
      <w:pPr>
        <w:spacing w:after="0" w:line="312" w:lineRule="auto"/>
        <w:ind w:left="720"/>
        <w:jc w:val="both"/>
        <w:rPr>
          <w:rFonts w:ascii="Georgia" w:eastAsia="Georgia" w:hAnsi="Georgia" w:cs="Georgia"/>
          <w:sz w:val="20"/>
        </w:rPr>
      </w:pPr>
    </w:p>
    <w:p w14:paraId="0BF1548E" w14:textId="04F3C31C" w:rsidR="00B0161B" w:rsidRDefault="00B0161B" w:rsidP="00B0161B">
      <w:pPr>
        <w:numPr>
          <w:ilvl w:val="0"/>
          <w:numId w:val="3"/>
        </w:numPr>
        <w:spacing w:after="0" w:line="312" w:lineRule="auto"/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Commissioner Stamper made a motion to adjourn the meeting at 10:04 a.m.; Commissioner Stanley seconded the motion; all in favor; motion passes. </w:t>
      </w:r>
    </w:p>
    <w:p w14:paraId="443B7BF3" w14:textId="390F0267" w:rsidR="00B0161B" w:rsidRDefault="00B0161B" w:rsidP="00B0161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0FDBFD31" w14:textId="77777777" w:rsidR="00B0161B" w:rsidRDefault="00B0161B" w:rsidP="00B0161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28DCF284" w14:textId="7BF01BDD" w:rsidR="00193C0F" w:rsidRDefault="00193C0F">
      <w:pPr>
        <w:spacing w:after="0" w:line="312" w:lineRule="auto"/>
        <w:jc w:val="both"/>
        <w:rPr>
          <w:rFonts w:ascii="Georgia" w:eastAsia="Georgia" w:hAnsi="Georgia" w:cs="Georgia"/>
          <w:i/>
          <w:sz w:val="20"/>
        </w:rPr>
      </w:pPr>
    </w:p>
    <w:p w14:paraId="4569F009" w14:textId="77777777" w:rsidR="00B0161B" w:rsidRDefault="00B0161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3F506820" w14:textId="77777777" w:rsidR="00193C0F" w:rsidRDefault="007D636B">
      <w:pPr>
        <w:tabs>
          <w:tab w:val="left" w:pos="360"/>
          <w:tab w:val="left" w:pos="666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                             ______________________</w:t>
      </w:r>
    </w:p>
    <w:p w14:paraId="0AB779FB" w14:textId="77777777" w:rsidR="00193C0F" w:rsidRDefault="007D636B">
      <w:pPr>
        <w:tabs>
          <w:tab w:val="left" w:pos="360"/>
          <w:tab w:val="left" w:pos="666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Date of Approval                                              Rob Wagoner, Mayor</w:t>
      </w:r>
    </w:p>
    <w:p w14:paraId="3BCF4A4E" w14:textId="77777777" w:rsidR="00193C0F" w:rsidRDefault="00193C0F">
      <w:pPr>
        <w:tabs>
          <w:tab w:val="left" w:pos="360"/>
          <w:tab w:val="left" w:pos="666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color w:val="000000"/>
        </w:rPr>
      </w:pPr>
    </w:p>
    <w:p w14:paraId="1A626E0D" w14:textId="77777777" w:rsidR="00193C0F" w:rsidRDefault="007D636B">
      <w:pPr>
        <w:tabs>
          <w:tab w:val="left" w:pos="360"/>
          <w:tab w:val="left" w:pos="666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</w:t>
      </w:r>
    </w:p>
    <w:p w14:paraId="4D24A8C9" w14:textId="77777777" w:rsidR="00193C0F" w:rsidRDefault="007D636B">
      <w:pPr>
        <w:tabs>
          <w:tab w:val="left" w:pos="360"/>
          <w:tab w:val="left" w:pos="66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Laura Centers, City Clerk/Treasurer</w:t>
      </w:r>
    </w:p>
    <w:p w14:paraId="126C0C7A" w14:textId="77777777" w:rsidR="00193C0F" w:rsidRDefault="00193C0F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5627558C" w14:textId="77777777" w:rsidR="00193C0F" w:rsidRDefault="00193C0F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3E09C2A9" w14:textId="77777777" w:rsidR="00193C0F" w:rsidRDefault="00193C0F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4D8DD689" w14:textId="77777777" w:rsidR="00193C0F" w:rsidRDefault="00193C0F">
      <w:pPr>
        <w:tabs>
          <w:tab w:val="left" w:pos="360"/>
          <w:tab w:val="left" w:pos="66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sectPr w:rsidR="0019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7731"/>
    <w:multiLevelType w:val="multilevel"/>
    <w:tmpl w:val="A9A0F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C3B2E"/>
    <w:multiLevelType w:val="multilevel"/>
    <w:tmpl w:val="01987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2E75AE"/>
    <w:multiLevelType w:val="multilevel"/>
    <w:tmpl w:val="CB621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096"/>
    <w:multiLevelType w:val="multilevel"/>
    <w:tmpl w:val="4E045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0B23ED"/>
    <w:multiLevelType w:val="multilevel"/>
    <w:tmpl w:val="C1FC5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1112"/>
    <w:multiLevelType w:val="hybridMultilevel"/>
    <w:tmpl w:val="0972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C0F"/>
    <w:rsid w:val="00193C0F"/>
    <w:rsid w:val="007D636B"/>
    <w:rsid w:val="00B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3940"/>
  <w15:docId w15:val="{11503402-592F-4F0E-BA82-6933831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Strother</cp:lastModifiedBy>
  <cp:revision>3</cp:revision>
  <cp:lastPrinted>2020-05-07T15:55:00Z</cp:lastPrinted>
  <dcterms:created xsi:type="dcterms:W3CDTF">2020-05-07T15:51:00Z</dcterms:created>
  <dcterms:modified xsi:type="dcterms:W3CDTF">2020-05-07T15:55:00Z</dcterms:modified>
</cp:coreProperties>
</file>